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7D" w:rsidRDefault="0086057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Аналитическая справка о проведенных мероприятиях по    антитеррористической защищенности в МБОУ «Новоильмовская СОШ»  Дрожжановского района РТ</w:t>
      </w:r>
    </w:p>
    <w:p w:rsidR="0086057D" w:rsidRDefault="0019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 2023-2024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своей деятельности по обеспечению безопасности, антитеррористической защите и противодействию экстремизму школа руководствуется положениями Федеральных законов, Постановлений Правительства, методическими материалами для использования в образовательном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рроризма в Российской Федерации».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мероприятий, проводимых в школе по профилактике терроризма и экстремизма, является повышение уровня безопасности   от угроз  терроризма   и   экстремизма; предупреждение  и  пресечение распространения террор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истической  и  экстремистской идеологии.</w:t>
      </w:r>
    </w:p>
    <w:p w:rsidR="0086057D" w:rsidRDefault="0019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совершенствование системы профилактических мер, направленных на противодействие  терроризму;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устранение предпосылок  и  условий возникновения террористических и экстремистских проявлений;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вовлеч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учащихся и родителей  в процесс участия в противодействии террористическим  и  экстремистским проявлениям;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совершенствование информационно-пропагандистской  и  воспитательной работы, направленной на  профилактику   и  предупреждение террористичес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 и  экстремистских проявлений.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Согласно плану работы в течение  учебного года проводилась работа по профилактике терроризма и экстремизма.</w:t>
      </w:r>
    </w:p>
    <w:p w:rsidR="0086057D" w:rsidRDefault="0086057D">
      <w:pPr>
        <w:shd w:val="clear" w:color="auto" w:fill="FFFFFF"/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Организовано дежурство администрации школы, учителей, которое обеспечивает безопасное пребывание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в здании школы, постоянный контроль за территорией школы и прилегающей местности;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Разработан план проведения антитеррористических мероприятий;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Имеется паспорт безопасности;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Разработаны планы и схемы эвакуации персонала и людей при угрозе возникновения и совершенном террористическом акте;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Разработаны должностные инструкции.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Обучение обучающихся проводилась согласно календарно – тематического плана: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«пра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 поведения в ситуациях криминогенного характера и при угрозе террористического акта»;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систематически проводится инструктаж  персонала, который фиксируется в книгах инструктажа;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разработаны инструкции по действию при угрозе террористического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для педагогического состава школы;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проведены занятия с обучающимися  на тему: « Экстремизм, его источники и последствия»;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проведены личные беседы с обучающимися по поводу выявления экстремистских наклонностей, агрессивности, воспитания толер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антного поведения;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</w:t>
      </w:r>
    </w:p>
    <w:p w:rsidR="0086057D" w:rsidRDefault="0019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в конце сентября и в начале ноября 2023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и педагогами школы  изучены нормативные документы по противодействию экстремизму и терроризму.</w:t>
      </w:r>
    </w:p>
    <w:p w:rsidR="0086057D" w:rsidRDefault="0019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учебного года систематически, согласно графику, проводились плановые эвакуации учащихся и струдников школы. </w:t>
      </w:r>
      <w:r>
        <w:rPr>
          <w:rFonts w:ascii="Times New Roman" w:hAnsi="Times New Roman" w:cs="Times New Roman"/>
          <w:sz w:val="24"/>
          <w:szCs w:val="24"/>
        </w:rPr>
        <w:t>Проведено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тренировки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эвакуации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школы:</w:t>
      </w:r>
    </w:p>
    <w:p w:rsidR="0086057D" w:rsidRDefault="00192ED2">
      <w:pPr>
        <w:tabs>
          <w:tab w:val="left" w:pos="1195"/>
          <w:tab w:val="left" w:pos="1196"/>
        </w:tabs>
        <w:spacing w:before="1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  при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пожаре –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начале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сентября;</w:t>
      </w: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«Осторожно! Заложена бомба!»–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 сентября и в начале ноября</w:t>
      </w:r>
    </w:p>
    <w:p w:rsidR="0086057D" w:rsidRDefault="008605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057D" w:rsidRDefault="00192E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Дня памяти и Дня солидарности в борьбе с терроризмом 4 сентября 2023 года в МБОУ" 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овоильмовская СОШ" прошел митинг, где почтили память жертв бесланской трагедии, память всех жертв терроризма минутой молчания. Также обучающиеся приняли в акции" Капля жизни". </w:t>
      </w:r>
    </w:p>
    <w:p w:rsidR="0086057D" w:rsidRDefault="00192ED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. Классные часы по тематике антитеррористической безопасности, противопожарной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безопасности, правилам безопасного поведения на улице и в быту; учащиеся получили необходимую теоретическую информацию о возможных угрозах и правилах безопасного поведения. </w:t>
      </w:r>
    </w:p>
    <w:p w:rsidR="0086057D" w:rsidRDefault="00192ED2">
      <w:pPr>
        <w:spacing w:before="240" w:after="24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Темы классных часов: 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Что такое терроризм», «Терроризм в России», «Противодействие терроризму», « Захваты заложников», «Взрывы», «Профилактика экстремизма и асоциального поведения среди подростков", «Твоя безопасность в твоих руках»;</w:t>
      </w:r>
    </w:p>
    <w:p w:rsidR="0086057D" w:rsidRDefault="00192ED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Проведена </w:t>
      </w:r>
      <w:r>
        <w:rPr>
          <w:rFonts w:ascii="Times New Roman" w:hAnsi="Times New Roman" w:cs="Times New Roman"/>
          <w:sz w:val="24"/>
          <w:szCs w:val="24"/>
          <w:lang w:eastAsia="ru-RU"/>
        </w:rPr>
        <w:t>беседа по профилактике правонаруш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ений, предусмотренных статьёй 207 УК РФ «Заведомо ложное сообщение об акте терроризма» (об ответственности за совершение актов «телефонного терроризма»);</w:t>
      </w:r>
    </w:p>
    <w:p w:rsidR="0086057D" w:rsidRDefault="00192ED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> Инструктажи по темам «Меры личной безопасности», «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Правила поведения при обнаружении подозрительных п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редметов»,</w:t>
      </w:r>
      <w:r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условиях ЧС», «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Как правильно вести себя при захвате заложников»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057D" w:rsidRDefault="00192ED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Проводилась  работа по обучению детей правилам безопасного поведения, выработки алгоритма безопасного поведения, с детьми обсуждались и обыгрывались следующие</w:t>
      </w:r>
      <w:r>
        <w:rPr>
          <w:rFonts w:ascii="Times New Roman" w:hAnsi="Times New Roman" w:cs="Times New Roman"/>
          <w:sz w:val="24"/>
          <w:szCs w:val="24"/>
          <w:lang w:eastAsia="ru-RU"/>
        </w:rPr>
        <w:t> рекомендации по противодействию терроризму:  «Общие правила безопасности», «Всегда готов», «Быть осторожным», «Поведение в толпе», «Набор предметов первой необходимости», «Эвакуация», «Как выявить террориста»,  «При захвате в заложники», «Если вы попали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заложники»,  «Если обнаружена бомба», «Если взорвалась бомба», «Если вас завалило», «Первая помощь в случае ранения»;</w:t>
      </w:r>
    </w:p>
    <w:p w:rsidR="0086057D" w:rsidRDefault="00192ED2">
      <w:pPr>
        <w:spacing w:before="240" w:after="24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В коридоре  оформлены информационные стенды,  добавлены номера телефонов местных подразделений экстренных служб, обновлены памятки и ин</w:t>
      </w:r>
      <w:r>
        <w:rPr>
          <w:rFonts w:ascii="Times New Roman" w:hAnsi="Times New Roman" w:cs="Times New Roman"/>
          <w:sz w:val="24"/>
          <w:szCs w:val="24"/>
          <w:lang w:eastAsia="ru-RU"/>
        </w:rPr>
        <w:t>струкции на случай ЧС.</w:t>
      </w:r>
    </w:p>
    <w:p w:rsidR="0086057D" w:rsidRDefault="00192ED2" w:rsidP="001E766D">
      <w:pPr>
        <w:ind w:lef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86057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ED2" w:rsidRDefault="00192ED2">
      <w:pPr>
        <w:spacing w:after="0" w:line="240" w:lineRule="auto"/>
      </w:pPr>
      <w:r>
        <w:separator/>
      </w:r>
    </w:p>
  </w:endnote>
  <w:endnote w:type="continuationSeparator" w:id="0">
    <w:p w:rsidR="00192ED2" w:rsidRDefault="0019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ED2" w:rsidRDefault="00192ED2">
      <w:pPr>
        <w:spacing w:after="0" w:line="240" w:lineRule="auto"/>
      </w:pPr>
      <w:r>
        <w:separator/>
      </w:r>
    </w:p>
  </w:footnote>
  <w:footnote w:type="continuationSeparator" w:id="0">
    <w:p w:rsidR="00192ED2" w:rsidRDefault="00192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C689C"/>
    <w:multiLevelType w:val="multilevel"/>
    <w:tmpl w:val="0D5CC5DE"/>
    <w:lvl w:ilvl="0">
      <w:start w:val="1"/>
      <w:numFmt w:val="decimal"/>
      <w:lvlText w:val="%1."/>
      <w:lvlJc w:val="left"/>
      <w:pPr>
        <w:ind w:left="119" w:hanging="288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2"/>
        <w:jc w:val="lef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17" w:hanging="57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66" w:hanging="57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15" w:hanging="57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64" w:hanging="57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813" w:hanging="57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762" w:hanging="57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711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626D41C1"/>
    <w:multiLevelType w:val="hybridMultilevel"/>
    <w:tmpl w:val="7AA81DD4"/>
    <w:lvl w:ilvl="0" w:tplc="AC12A9BE">
      <w:start w:val="1"/>
      <w:numFmt w:val="bullet"/>
      <w:lvlText w:val="–"/>
      <w:lvlJc w:val="left"/>
      <w:pPr>
        <w:ind w:left="119" w:hanging="50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FAA592A">
      <w:start w:val="1"/>
      <w:numFmt w:val="bullet"/>
      <w:lvlText w:val="•"/>
      <w:lvlJc w:val="left"/>
      <w:pPr>
        <w:ind w:left="1068" w:hanging="509"/>
      </w:pPr>
      <w:rPr>
        <w:rFonts w:hint="default"/>
        <w:lang w:val="ru-RU" w:eastAsia="en-US" w:bidi="ar-SA"/>
      </w:rPr>
    </w:lvl>
    <w:lvl w:ilvl="2" w:tplc="14708788">
      <w:start w:val="1"/>
      <w:numFmt w:val="bullet"/>
      <w:lvlText w:val="•"/>
      <w:lvlJc w:val="left"/>
      <w:pPr>
        <w:ind w:left="2017" w:hanging="509"/>
      </w:pPr>
      <w:rPr>
        <w:rFonts w:hint="default"/>
        <w:lang w:val="ru-RU" w:eastAsia="en-US" w:bidi="ar-SA"/>
      </w:rPr>
    </w:lvl>
    <w:lvl w:ilvl="3" w:tplc="D6E0CAAC">
      <w:start w:val="1"/>
      <w:numFmt w:val="bullet"/>
      <w:lvlText w:val="•"/>
      <w:lvlJc w:val="left"/>
      <w:pPr>
        <w:ind w:left="2966" w:hanging="509"/>
      </w:pPr>
      <w:rPr>
        <w:rFonts w:hint="default"/>
        <w:lang w:val="ru-RU" w:eastAsia="en-US" w:bidi="ar-SA"/>
      </w:rPr>
    </w:lvl>
    <w:lvl w:ilvl="4" w:tplc="9E9C5F26">
      <w:start w:val="1"/>
      <w:numFmt w:val="bullet"/>
      <w:lvlText w:val="•"/>
      <w:lvlJc w:val="left"/>
      <w:pPr>
        <w:ind w:left="3915" w:hanging="509"/>
      </w:pPr>
      <w:rPr>
        <w:rFonts w:hint="default"/>
        <w:lang w:val="ru-RU" w:eastAsia="en-US" w:bidi="ar-SA"/>
      </w:rPr>
    </w:lvl>
    <w:lvl w:ilvl="5" w:tplc="9A5419C2">
      <w:start w:val="1"/>
      <w:numFmt w:val="bullet"/>
      <w:lvlText w:val="•"/>
      <w:lvlJc w:val="left"/>
      <w:pPr>
        <w:ind w:left="4864" w:hanging="509"/>
      </w:pPr>
      <w:rPr>
        <w:rFonts w:hint="default"/>
        <w:lang w:val="ru-RU" w:eastAsia="en-US" w:bidi="ar-SA"/>
      </w:rPr>
    </w:lvl>
    <w:lvl w:ilvl="6" w:tplc="725EF44A">
      <w:start w:val="1"/>
      <w:numFmt w:val="bullet"/>
      <w:lvlText w:val="•"/>
      <w:lvlJc w:val="left"/>
      <w:pPr>
        <w:ind w:left="5813" w:hanging="509"/>
      </w:pPr>
      <w:rPr>
        <w:rFonts w:hint="default"/>
        <w:lang w:val="ru-RU" w:eastAsia="en-US" w:bidi="ar-SA"/>
      </w:rPr>
    </w:lvl>
    <w:lvl w:ilvl="7" w:tplc="6B3E8E52">
      <w:start w:val="1"/>
      <w:numFmt w:val="bullet"/>
      <w:lvlText w:val="•"/>
      <w:lvlJc w:val="left"/>
      <w:pPr>
        <w:ind w:left="6762" w:hanging="509"/>
      </w:pPr>
      <w:rPr>
        <w:rFonts w:hint="default"/>
        <w:lang w:val="ru-RU" w:eastAsia="en-US" w:bidi="ar-SA"/>
      </w:rPr>
    </w:lvl>
    <w:lvl w:ilvl="8" w:tplc="860AC8B0">
      <w:start w:val="1"/>
      <w:numFmt w:val="bullet"/>
      <w:lvlText w:val="•"/>
      <w:lvlJc w:val="left"/>
      <w:pPr>
        <w:ind w:left="7711" w:hanging="5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7D"/>
    <w:rsid w:val="00192ED2"/>
    <w:rsid w:val="001E766D"/>
    <w:rsid w:val="0086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AE23"/>
  <w15:docId w15:val="{0C35EF6F-EC34-4A16-AC6B-66366898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1"/>
    <w:qFormat/>
    <w:pPr>
      <w:widowControl w:val="0"/>
      <w:spacing w:after="0" w:line="240" w:lineRule="auto"/>
      <w:ind w:left="119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10EF-B947-4D09-9242-2B80E40A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Иван</cp:lastModifiedBy>
  <cp:revision>16</cp:revision>
  <dcterms:created xsi:type="dcterms:W3CDTF">2023-12-16T10:03:00Z</dcterms:created>
  <dcterms:modified xsi:type="dcterms:W3CDTF">2024-12-13T10:13:00Z</dcterms:modified>
</cp:coreProperties>
</file>